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1" w:name="_GoBack"/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湖南医发投养老产业有限公司招聘岗位基本情况</w:t>
      </w:r>
      <w:bookmarkEnd w:id="1"/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及任职要求</w:t>
      </w:r>
    </w:p>
    <w:tbl>
      <w:tblPr>
        <w:tblStyle w:val="6"/>
        <w:tblW w:w="14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05"/>
        <w:gridCol w:w="684"/>
        <w:gridCol w:w="574"/>
        <w:gridCol w:w="5017"/>
        <w:gridCol w:w="5760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tblHeader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CAB" w:themeFill="accent2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CAB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CAB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CAB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CAB" w:themeFill="accent2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CAB" w:themeFill="accent2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主要工作职责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CAB" w:themeFill="accent2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综合管理中心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（党群工作部）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OLE_LINK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1.省属国企二级子公司中层正职（或党政机关、事业单位正科级）任职 1 年及以上；或中层副职（或党政机关、事业单位副科级）任职 3 年及以上；或同等规模企业（含上市、民营、外资）高管任职 3 年及以上，或其中层管理岗任职 5 年及以上。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2.熟悉国有企业运作，有党建纪检、行政综合、企业管理、人力资源、财务管理等工作经验之一；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3.中共党员，党龄1年以上。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1.主持好部门工作，完成部门工作任务，为公司领导做好职能助手；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2.管理好部门团队，做好承上启下工作；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3.协助公司业务发展和市场开发。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中层管理人员岗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运营管理中心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业务总监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（运营管理岗）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1.省属国企二级子公司中层正职（或党政机关、事业单位正科级）任职 1 年及以上；或中层副职（或党政机关、事业单位副科级）任职 3 年及以上；或同等规模企业（含上市、民营、外资）高管任职 3 年及以上，或其中层管理岗任职 5 年及以上；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2.具有医疗、护理、市场营销或运营管理等相关专业背景，中级及以上职称；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3.熟练掌握养老、医疗、护理、市场营销或运营管理等相关专业知识及技能，能够独立完成养老产业咨询、标准化建设咨询等咨询项目；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4.具有良好的沟通技巧及组织协调能力；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5.具有良好的市场开发能力，能够独立为公司获取业务；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6.在养老行业具备较好的社会资源及专家级影响力优先。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负责落实机构养老、社区养老、居家养老及其相关业务日常运营管理，包括连锁化项目拓展、市场营销与运营、品牌管理与运营、养老技术管理与运营等业务；</w:t>
            </w:r>
            <w:r>
              <w:rPr>
                <w:rStyle w:val="11"/>
                <w:rFonts w:eastAsia="宋体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sz w:val="28"/>
                <w:szCs w:val="28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负责落实公司养老产业各类咨询业务、适老化建设业务、宜老产品开发与销售业务，专注市场开发、项目执行、产品开发与销售等；</w:t>
            </w:r>
            <w:r>
              <w:rPr>
                <w:rStyle w:val="11"/>
                <w:rFonts w:eastAsia="宋体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sz w:val="28"/>
                <w:szCs w:val="28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及时完成公司及上级交办的其他工作任务。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专业技术序列岗位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综合管理中心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（党群工作部）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党建综合岗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2.熟悉党务业务知识，具备较好的口头表达能力和写作能力，具备行政事务管理能力；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3.熟悉掌握办公软件，具有良好的组织能力、学习能力和沟通协调能力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4.写作能力突出，能够撰写大型公文材料；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5.中共党员，党龄1年以上。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1.负责党的建设相关工作；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2.牵头做好公司党风廉政建设工作；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3.承接公司综合管理、公文写作等工作；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4.及时完成上级领导安排的其他工作。</w:t>
            </w:r>
          </w:p>
        </w:tc>
        <w:tc>
          <w:tcPr>
            <w:tcW w:w="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普通员工岗位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运营管理中心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投资拓展岗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1.具有财务、工商管理、经济金融相关专业背景；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2.具有养老行业投资测算方面相关工作经验；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3.熟练掌握投资测算、财务评价相关专业知识及技能，能够独立进行养老项目投资运营测算。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1.负责落实公司战略管理、投资管理、经济运行管理和计划管理；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2.负责落实公司改革改制、公司治理与股权管理、经营业绩考核管理、行业及政策研究、创新管理等；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3.负责建立公司连锁化项目拓展投资与测算模型，并组织实施；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4.负责落实公司新媒体运营、智慧养老平台建设与运营等业务；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5.及时完成公司及上级交办的其他工作任务。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普通员工岗位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运营管理中心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1.护理类专业，中级及以上职称或养老护理员二级技师及以上职业技能等级证书；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2.熟练掌握养老标准化及护理相关专业知识及技能，具有养老标准化工作3年及以上、护理管理工作1年及以上工作经验；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3.具有良好的沟通技巧及组织协调能力。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1.统筹养老服务标准化体系建设，组织落实及宣贯标准。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2.负责公司对标及质量管理工作。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3.制定年度标准化及护理工作计划，明确目标与重点，并推动实施。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4.监督各分支机构护理安全，指导风险评估与防范，协助处理重大安全事件。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5.及时完成公司及上级交办的其他工作任务。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普通员工岗位</w:t>
            </w:r>
          </w:p>
        </w:tc>
      </w:tr>
    </w:tbl>
    <w:tbl>
      <w:tblPr>
        <w:tblStyle w:val="7"/>
        <w:tblpPr w:leftFromText="180" w:rightFromText="180" w:vertAnchor="text" w:tblpX="15506" w:tblpY="-26059"/>
        <w:tblOverlap w:val="never"/>
        <w:tblW w:w="1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4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rPr>
          <w:rFonts w:hint="default" w:ascii="Times New Roman" w:hAnsi="Times New Roman" w:cs="Times New Roman"/>
          <w:sz w:val="28"/>
          <w:szCs w:val="28"/>
          <w:highlight w:val="none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52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val="en-US" w:eastAsia="zh-CN"/>
        </w:rPr>
        <w:t>湖南医发投养老产业有限公司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</w:rPr>
        <w:t>应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</w:rPr>
        <w:t>聘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</w:rPr>
        <w:t>登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</w:rPr>
        <w:t>记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</w:rPr>
        <w:t>表</w:t>
      </w:r>
    </w:p>
    <w:tbl>
      <w:tblPr>
        <w:tblStyle w:val="6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1"/>
        <w:gridCol w:w="1041"/>
        <w:gridCol w:w="318"/>
        <w:gridCol w:w="139"/>
        <w:gridCol w:w="535"/>
        <w:gridCol w:w="1126"/>
        <w:gridCol w:w="968"/>
        <w:gridCol w:w="652"/>
        <w:gridCol w:w="788"/>
        <w:gridCol w:w="88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姓 名</w:t>
            </w:r>
          </w:p>
        </w:tc>
        <w:tc>
          <w:tcPr>
            <w:tcW w:w="114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性 别</w:t>
            </w:r>
          </w:p>
        </w:tc>
        <w:tc>
          <w:tcPr>
            <w:tcW w:w="112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月</w:t>
            </w:r>
          </w:p>
        </w:tc>
        <w:tc>
          <w:tcPr>
            <w:tcW w:w="144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21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近期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正面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彩照（1寸）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籍 贯</w:t>
            </w:r>
          </w:p>
        </w:tc>
        <w:tc>
          <w:tcPr>
            <w:tcW w:w="114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民 族</w:t>
            </w:r>
          </w:p>
        </w:tc>
        <w:tc>
          <w:tcPr>
            <w:tcW w:w="112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面 貌</w:t>
            </w:r>
          </w:p>
        </w:tc>
        <w:tc>
          <w:tcPr>
            <w:tcW w:w="144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14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婚 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状 态</w:t>
            </w:r>
          </w:p>
        </w:tc>
        <w:tc>
          <w:tcPr>
            <w:tcW w:w="112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健 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状 况</w:t>
            </w:r>
          </w:p>
        </w:tc>
        <w:tc>
          <w:tcPr>
            <w:tcW w:w="144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/职业资格</w:t>
            </w:r>
          </w:p>
        </w:tc>
        <w:tc>
          <w:tcPr>
            <w:tcW w:w="4526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4526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手机联系方式</w:t>
            </w:r>
          </w:p>
        </w:tc>
        <w:tc>
          <w:tcPr>
            <w:tcW w:w="3086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电子邮箱</w:t>
            </w:r>
          </w:p>
        </w:tc>
        <w:tc>
          <w:tcPr>
            <w:tcW w:w="242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紧急联系人</w:t>
            </w:r>
          </w:p>
        </w:tc>
        <w:tc>
          <w:tcPr>
            <w:tcW w:w="3086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联系方式</w:t>
            </w:r>
          </w:p>
        </w:tc>
        <w:tc>
          <w:tcPr>
            <w:tcW w:w="242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现居住地址</w:t>
            </w:r>
          </w:p>
        </w:tc>
        <w:tc>
          <w:tcPr>
            <w:tcW w:w="6947" w:type="dxa"/>
            <w:gridSpan w:val="9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现工作单位</w:t>
            </w:r>
          </w:p>
        </w:tc>
        <w:tc>
          <w:tcPr>
            <w:tcW w:w="3086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现工作职务</w:t>
            </w:r>
          </w:p>
        </w:tc>
        <w:tc>
          <w:tcPr>
            <w:tcW w:w="242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应聘部门</w:t>
            </w:r>
          </w:p>
        </w:tc>
        <w:tc>
          <w:tcPr>
            <w:tcW w:w="3086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应聘岗位</w:t>
            </w:r>
          </w:p>
        </w:tc>
        <w:tc>
          <w:tcPr>
            <w:tcW w:w="242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6947" w:type="dxa"/>
            <w:gridSpan w:val="9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61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教 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经 历</w:t>
            </w: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起止时间</w:t>
            </w: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毕业院校</w:t>
            </w: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专业</w:t>
            </w:r>
          </w:p>
        </w:tc>
        <w:tc>
          <w:tcPr>
            <w:tcW w:w="153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61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 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培 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经 历</w:t>
            </w: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起止时间</w:t>
            </w: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学习/培训机构</w:t>
            </w: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主要学习/培训内容</w:t>
            </w:r>
          </w:p>
        </w:tc>
        <w:tc>
          <w:tcPr>
            <w:tcW w:w="153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98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629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149" w:type="dxa"/>
            <w:gridSpan w:val="1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备注：1.教育经历如有留学经历的一并填写。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2.学习培训经历包括继续教育、参加专业学习、培训、国内外进修等。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8089" w:type="dxa"/>
            <w:gridSpan w:val="11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2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绩</w:t>
            </w:r>
          </w:p>
        </w:tc>
        <w:tc>
          <w:tcPr>
            <w:tcW w:w="8089" w:type="dxa"/>
            <w:gridSpan w:val="11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（本人亲自组织开展或参与的项目）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况</w:t>
            </w:r>
          </w:p>
        </w:tc>
        <w:tc>
          <w:tcPr>
            <w:tcW w:w="8089" w:type="dxa"/>
            <w:gridSpan w:val="11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近三年年度考核结果</w:t>
            </w:r>
          </w:p>
        </w:tc>
        <w:tc>
          <w:tcPr>
            <w:tcW w:w="8089" w:type="dxa"/>
            <w:gridSpan w:val="11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关系</w:t>
            </w:r>
          </w:p>
        </w:tc>
        <w:tc>
          <w:tcPr>
            <w:tcW w:w="146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称谓</w:t>
            </w:r>
          </w:p>
        </w:tc>
        <w:tc>
          <w:tcPr>
            <w:tcW w:w="180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姓名</w:t>
            </w: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年龄</w:t>
            </w:r>
          </w:p>
        </w:tc>
        <w:tc>
          <w:tcPr>
            <w:tcW w:w="320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vMerge w:val="continue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209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vMerge w:val="continue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209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vMerge w:val="continue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209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vMerge w:val="continue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209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本 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承 诺</w:t>
            </w:r>
          </w:p>
        </w:tc>
        <w:tc>
          <w:tcPr>
            <w:tcW w:w="8089" w:type="dxa"/>
            <w:gridSpan w:val="11"/>
            <w:shd w:val="clear" w:color="auto" w:fill="FFFFFF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本人承诺对填报的信息和提供的材料负责。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3960" w:firstLineChars="165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本人签名：</w:t>
            </w:r>
          </w:p>
          <w:p>
            <w:pPr>
              <w:spacing w:line="400" w:lineRule="exact"/>
              <w:ind w:firstLine="1680" w:firstLineChars="7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资 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审 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意 见</w:t>
            </w:r>
          </w:p>
        </w:tc>
        <w:tc>
          <w:tcPr>
            <w:tcW w:w="8089" w:type="dxa"/>
            <w:gridSpan w:val="11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  年   月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备注</w:t>
            </w:r>
          </w:p>
        </w:tc>
        <w:tc>
          <w:tcPr>
            <w:tcW w:w="8089" w:type="dxa"/>
            <w:gridSpan w:val="11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rPr>
          <w:rFonts w:hint="default" w:ascii="Times New Roman" w:hAnsi="Times New Roman" w:cs="Times New Roman"/>
          <w:highlight w:val="none"/>
        </w:rPr>
      </w:pPr>
    </w:p>
    <w:p>
      <w:pPr>
        <w:tabs>
          <w:tab w:val="left" w:pos="720"/>
          <w:tab w:val="left" w:pos="840"/>
          <w:tab w:val="left" w:pos="945"/>
          <w:tab w:val="left" w:pos="1050"/>
        </w:tabs>
        <w:ind w:firstLine="260" w:firstLineChars="100"/>
        <w:rPr>
          <w:rFonts w:hint="default" w:ascii="Times New Roman" w:hAnsi="Times New Roman" w:eastAsia="仿宋_GB2312" w:cs="Times New Roman"/>
          <w:color w:val="auto"/>
          <w:spacing w:val="-10"/>
          <w:sz w:val="28"/>
          <w:szCs w:val="28"/>
          <w:highlight w:val="none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Mi7BtU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bphguwnOU5X448PKUZ&#10;yKqU/wtUP1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zIuwbVAAAACA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zg1ZGNmNmFlMjZkN2YxMTE4NDNhNTYxZDhjMzkifQ=="/>
    <w:docVar w:name="KGWebUrl" w:val="https://jtgk.hnpdig.com:9443/seeyon/officeservlet"/>
  </w:docVars>
  <w:rsids>
    <w:rsidRoot w:val="70975097"/>
    <w:rsid w:val="01555CC9"/>
    <w:rsid w:val="100A1ED8"/>
    <w:rsid w:val="17B17C0F"/>
    <w:rsid w:val="1CAC1D5C"/>
    <w:rsid w:val="20EE0231"/>
    <w:rsid w:val="288F16B6"/>
    <w:rsid w:val="2CE851DA"/>
    <w:rsid w:val="2F9821EC"/>
    <w:rsid w:val="35F55CBF"/>
    <w:rsid w:val="3BAE3447"/>
    <w:rsid w:val="417A4656"/>
    <w:rsid w:val="44900D5E"/>
    <w:rsid w:val="488A7210"/>
    <w:rsid w:val="4AFD0B61"/>
    <w:rsid w:val="51E80EC0"/>
    <w:rsid w:val="5671082A"/>
    <w:rsid w:val="599E2E37"/>
    <w:rsid w:val="626E7A71"/>
    <w:rsid w:val="64A97D13"/>
    <w:rsid w:val="6B994345"/>
    <w:rsid w:val="70975097"/>
    <w:rsid w:val="72765677"/>
    <w:rsid w:val="759B4941"/>
    <w:rsid w:val="7B5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 2"/>
    <w:basedOn w:val="1"/>
    <w:qFormat/>
    <w:uiPriority w:val="9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3614</Words>
  <Characters>3733</Characters>
  <Lines>0</Lines>
  <Paragraphs>0</Paragraphs>
  <TotalTime>32</TotalTime>
  <ScaleCrop>false</ScaleCrop>
  <LinksUpToDate>false</LinksUpToDate>
  <CharactersWithSpaces>3908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2025-10-14T01:40:00Z</dcterms:created>
  <dc:creator> </dc:creator>
  <cp:lastModifiedBy>焦阳</cp:lastModifiedBy>
  <dcterms:modified xsi:type="dcterms:W3CDTF">2025-10-17T10:29:30Z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79EA68BE29034CB4A3FC921DF28B758E</vt:lpwstr>
  </property>
  <property fmtid="{D5CDD505-2E9C-101B-9397-08002B2CF9AE}" pid="4" name="KSOTemplateDocerSaveRecord">
    <vt:lpwstr>eyJoZGlkIjoiNzkyNGQzNzdjZjJiNjBlYmNiMzI1ZTIyNjBkY2E0NmEiLCJ1c2VySWQiOiIxNTE3OTQ4ODAyIn0=</vt:lpwstr>
  </property>
</Properties>
</file>